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3CD" w:rsidRPr="004253CD" w:rsidRDefault="004253CD" w:rsidP="004253CD">
      <w:pPr>
        <w:shd w:val="clear" w:color="auto" w:fill="FFFFFF"/>
        <w:spacing w:after="150" w:line="240" w:lineRule="auto"/>
        <w:rPr>
          <w:rFonts w:ascii="Arial" w:eastAsia="Times New Roman" w:hAnsi="Arial" w:cs="Arial"/>
          <w:color w:val="666666"/>
          <w:sz w:val="17"/>
          <w:szCs w:val="17"/>
        </w:rPr>
      </w:pPr>
      <w:r w:rsidRPr="004253CD">
        <w:rPr>
          <w:rFonts w:ascii="Arial" w:eastAsia="Times New Roman" w:hAnsi="Arial" w:cs="Arial"/>
          <w:color w:val="666666"/>
          <w:sz w:val="17"/>
          <w:szCs w:val="17"/>
        </w:rPr>
        <w:t xml:space="preserve">a </w:t>
      </w:r>
      <w:proofErr w:type="spellStart"/>
      <w:r w:rsidRPr="004253CD">
        <w:rPr>
          <w:rFonts w:ascii="Arial" w:eastAsia="Times New Roman" w:hAnsi="Arial" w:cs="Arial"/>
          <w:color w:val="666666"/>
          <w:sz w:val="17"/>
          <w:szCs w:val="17"/>
        </w:rPr>
        <w:t>aflati</w:t>
      </w:r>
      <w:proofErr w:type="spellEnd"/>
      <w:r w:rsidRPr="004253CD">
        <w:rPr>
          <w:rFonts w:ascii="Arial" w:eastAsia="Times New Roman" w:hAnsi="Arial" w:cs="Arial"/>
          <w:color w:val="666666"/>
          <w:sz w:val="17"/>
          <w:szCs w:val="17"/>
        </w:rPr>
        <w:t xml:space="preserve"> </w:t>
      </w:r>
      <w:proofErr w:type="spellStart"/>
      <w:r w:rsidRPr="004253CD">
        <w:rPr>
          <w:rFonts w:ascii="Arial" w:eastAsia="Times New Roman" w:hAnsi="Arial" w:cs="Arial"/>
          <w:color w:val="666666"/>
          <w:sz w:val="17"/>
          <w:szCs w:val="17"/>
        </w:rPr>
        <w:t>aici</w:t>
      </w:r>
      <w:proofErr w:type="spellEnd"/>
      <w:r w:rsidRPr="004253CD">
        <w:rPr>
          <w:rFonts w:ascii="Arial" w:eastAsia="Times New Roman" w:hAnsi="Arial" w:cs="Arial"/>
          <w:color w:val="666666"/>
          <w:sz w:val="17"/>
          <w:szCs w:val="17"/>
        </w:rPr>
        <w:t>: </w:t>
      </w:r>
      <w:proofErr w:type="spellStart"/>
      <w:r w:rsidRPr="004253CD">
        <w:rPr>
          <w:rFonts w:ascii="Arial" w:eastAsia="Times New Roman" w:hAnsi="Arial" w:cs="Arial"/>
          <w:color w:val="666666"/>
          <w:sz w:val="17"/>
          <w:szCs w:val="17"/>
        </w:rPr>
        <w:fldChar w:fldCharType="begin"/>
      </w:r>
      <w:r w:rsidRPr="004253CD">
        <w:rPr>
          <w:rFonts w:ascii="Arial" w:eastAsia="Times New Roman" w:hAnsi="Arial" w:cs="Arial"/>
          <w:color w:val="666666"/>
          <w:sz w:val="17"/>
          <w:szCs w:val="17"/>
        </w:rPr>
        <w:instrText xml:space="preserve"> HYPERLINK "http://www.aippimm.ro/" \o "Mimmcma" </w:instrText>
      </w:r>
      <w:r w:rsidRPr="004253CD">
        <w:rPr>
          <w:rFonts w:ascii="Arial" w:eastAsia="Times New Roman" w:hAnsi="Arial" w:cs="Arial"/>
          <w:color w:val="666666"/>
          <w:sz w:val="17"/>
          <w:szCs w:val="17"/>
        </w:rPr>
        <w:fldChar w:fldCharType="separate"/>
      </w:r>
      <w:r w:rsidRPr="004253CD">
        <w:rPr>
          <w:rFonts w:ascii="Arial" w:eastAsia="Times New Roman" w:hAnsi="Arial" w:cs="Arial"/>
          <w:color w:val="666666"/>
          <w:sz w:val="17"/>
          <w:szCs w:val="17"/>
        </w:rPr>
        <w:t>Mimmcma</w:t>
      </w:r>
      <w:proofErr w:type="spellEnd"/>
      <w:r w:rsidRPr="004253CD">
        <w:rPr>
          <w:rFonts w:ascii="Arial" w:eastAsia="Times New Roman" w:hAnsi="Arial" w:cs="Arial"/>
          <w:color w:val="666666"/>
          <w:sz w:val="17"/>
          <w:szCs w:val="17"/>
        </w:rPr>
        <w:fldChar w:fldCharType="end"/>
      </w:r>
      <w:r w:rsidRPr="004253CD">
        <w:rPr>
          <w:rFonts w:ascii="Arial" w:eastAsia="Times New Roman" w:hAnsi="Arial" w:cs="Arial"/>
          <w:color w:val="666666"/>
          <w:sz w:val="17"/>
          <w:szCs w:val="17"/>
        </w:rPr>
        <w:t> » </w:t>
      </w:r>
      <w:hyperlink r:id="rId5" w:tooltip="PROGRAMUL COMERT SI SERVICII 2017" w:history="1">
        <w:r w:rsidRPr="004253CD">
          <w:rPr>
            <w:rFonts w:ascii="Arial" w:eastAsia="Times New Roman" w:hAnsi="Arial" w:cs="Arial"/>
            <w:color w:val="666666"/>
            <w:sz w:val="17"/>
            <w:szCs w:val="17"/>
          </w:rPr>
          <w:t>PROGRAMUL COMERT SI SERVICII 2017</w:t>
        </w:r>
      </w:hyperlink>
      <w:r w:rsidRPr="004253CD">
        <w:rPr>
          <w:rFonts w:ascii="Arial" w:eastAsia="Times New Roman" w:hAnsi="Arial" w:cs="Arial"/>
          <w:color w:val="666666"/>
          <w:sz w:val="17"/>
          <w:szCs w:val="17"/>
        </w:rPr>
        <w:t> » ANUNT IMPORTANT COMERT ȘI SERVICII DE PIATA 2017</w:t>
      </w:r>
    </w:p>
    <w:p w:rsidR="004253CD" w:rsidRPr="004253CD" w:rsidRDefault="004253CD" w:rsidP="004253CD">
      <w:pPr>
        <w:shd w:val="clear" w:color="auto" w:fill="FFFFFF"/>
        <w:spacing w:after="150" w:line="240" w:lineRule="auto"/>
        <w:rPr>
          <w:rFonts w:ascii="Arial" w:eastAsia="Times New Roman" w:hAnsi="Arial" w:cs="Arial"/>
          <w:color w:val="3F5267"/>
          <w:sz w:val="23"/>
          <w:szCs w:val="23"/>
        </w:rPr>
      </w:pPr>
      <w:r w:rsidRPr="004253CD">
        <w:rPr>
          <w:rFonts w:ascii="Arial" w:eastAsia="Times New Roman" w:hAnsi="Arial" w:cs="Arial"/>
          <w:b/>
          <w:bCs/>
          <w:color w:val="3F5267"/>
          <w:sz w:val="23"/>
          <w:szCs w:val="23"/>
        </w:rPr>
        <w:t>ANUNT IMPORTANT COMERT ȘI SERVICII DE PIATA 2017</w:t>
      </w:r>
    </w:p>
    <w:p w:rsidR="004253CD" w:rsidRPr="004253CD" w:rsidRDefault="004253CD" w:rsidP="004253CD">
      <w:pPr>
        <w:shd w:val="clear" w:color="auto" w:fill="FFFFFF"/>
        <w:spacing w:after="150" w:line="240" w:lineRule="auto"/>
        <w:rPr>
          <w:rFonts w:ascii="Arial" w:eastAsia="Times New Roman" w:hAnsi="Arial" w:cs="Arial"/>
          <w:color w:val="666666"/>
          <w:sz w:val="17"/>
          <w:szCs w:val="17"/>
        </w:rPr>
      </w:pPr>
      <w:hyperlink r:id="rId6" w:tgtFrame="_blank" w:tooltip="Descarcati Descarca Oferta BCR" w:history="1">
        <w:r w:rsidRPr="004253CD">
          <w:rPr>
            <w:rFonts w:ascii="Arial" w:eastAsia="Times New Roman" w:hAnsi="Arial" w:cs="Arial"/>
            <w:noProof/>
            <w:color w:val="0B4F9A"/>
            <w:sz w:val="17"/>
            <w:szCs w:val="17"/>
          </w:rPr>
          <w:drawing>
            <wp:inline distT="0" distB="0" distL="0" distR="0" wp14:anchorId="3942D257" wp14:editId="538C238E">
              <wp:extent cx="152400" cy="152400"/>
              <wp:effectExtent l="0" t="0" r="0" b="0"/>
              <wp:docPr id="1" name="Picture 1" descr="Descarca Oferta BCR">
                <a:hlinkClick xmlns:a="http://schemas.openxmlformats.org/drawingml/2006/main" r:id="rId6" tgtFrame="&quot;_blank&quot;" tooltip="&quot;Descarcati Descarca Oferta BC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arca Oferta BCR">
                        <a:hlinkClick r:id="rId6" tgtFrame="&quot;_blank&quot;" tooltip="&quot;Descarcati Descarca Oferta BCR&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roofErr w:type="spellStart"/>
        <w:r w:rsidRPr="004253CD">
          <w:rPr>
            <w:rFonts w:ascii="Arial" w:eastAsia="Times New Roman" w:hAnsi="Arial" w:cs="Arial"/>
            <w:color w:val="0B4F9A"/>
            <w:sz w:val="17"/>
            <w:szCs w:val="17"/>
          </w:rPr>
          <w:t>Descarca</w:t>
        </w:r>
        <w:proofErr w:type="spellEnd"/>
        <w:r w:rsidRPr="004253CD">
          <w:rPr>
            <w:rFonts w:ascii="Arial" w:eastAsia="Times New Roman" w:hAnsi="Arial" w:cs="Arial"/>
            <w:color w:val="0B4F9A"/>
            <w:sz w:val="17"/>
            <w:szCs w:val="17"/>
          </w:rPr>
          <w:t xml:space="preserve"> </w:t>
        </w:r>
        <w:proofErr w:type="spellStart"/>
        <w:r w:rsidRPr="004253CD">
          <w:rPr>
            <w:rFonts w:ascii="Arial" w:eastAsia="Times New Roman" w:hAnsi="Arial" w:cs="Arial"/>
            <w:color w:val="0B4F9A"/>
            <w:sz w:val="17"/>
            <w:szCs w:val="17"/>
          </w:rPr>
          <w:t>Oferta</w:t>
        </w:r>
        <w:proofErr w:type="spellEnd"/>
        <w:r w:rsidRPr="004253CD">
          <w:rPr>
            <w:rFonts w:ascii="Arial" w:eastAsia="Times New Roman" w:hAnsi="Arial" w:cs="Arial"/>
            <w:color w:val="0B4F9A"/>
            <w:sz w:val="17"/>
            <w:szCs w:val="17"/>
          </w:rPr>
          <w:t xml:space="preserve"> BCR</w:t>
        </w:r>
      </w:hyperlink>
      <w:hyperlink r:id="rId8" w:tgtFrame="_blank" w:tooltip="Descarcati Descarca Oferta BRD" w:history="1">
        <w:r w:rsidRPr="004253CD">
          <w:rPr>
            <w:rFonts w:ascii="Arial" w:eastAsia="Times New Roman" w:hAnsi="Arial" w:cs="Arial"/>
            <w:noProof/>
            <w:color w:val="0B4F9A"/>
            <w:sz w:val="17"/>
            <w:szCs w:val="17"/>
          </w:rPr>
          <w:drawing>
            <wp:inline distT="0" distB="0" distL="0" distR="0" wp14:anchorId="423CD128" wp14:editId="3230CBD1">
              <wp:extent cx="152400" cy="152400"/>
              <wp:effectExtent l="0" t="0" r="0" b="0"/>
              <wp:docPr id="2" name="Picture 2" descr="Descarca Oferta BRD">
                <a:hlinkClick xmlns:a="http://schemas.openxmlformats.org/drawingml/2006/main" r:id="rId8" tgtFrame="&quot;_blank&quot;" tooltip="&quot;Descarcati Descarca Oferta BR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arca Oferta BRD">
                        <a:hlinkClick r:id="rId8" tgtFrame="&quot;_blank&quot;" tooltip="&quot;Descarcati Descarca Oferta BRD&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roofErr w:type="spellStart"/>
        <w:r w:rsidRPr="004253CD">
          <w:rPr>
            <w:rFonts w:ascii="Arial" w:eastAsia="Times New Roman" w:hAnsi="Arial" w:cs="Arial"/>
            <w:color w:val="0B4F9A"/>
            <w:sz w:val="17"/>
            <w:szCs w:val="17"/>
          </w:rPr>
          <w:t>Descarca</w:t>
        </w:r>
        <w:proofErr w:type="spellEnd"/>
        <w:r w:rsidRPr="004253CD">
          <w:rPr>
            <w:rFonts w:ascii="Arial" w:eastAsia="Times New Roman" w:hAnsi="Arial" w:cs="Arial"/>
            <w:color w:val="0B4F9A"/>
            <w:sz w:val="17"/>
            <w:szCs w:val="17"/>
          </w:rPr>
          <w:t xml:space="preserve"> </w:t>
        </w:r>
        <w:proofErr w:type="spellStart"/>
        <w:r w:rsidRPr="004253CD">
          <w:rPr>
            <w:rFonts w:ascii="Arial" w:eastAsia="Times New Roman" w:hAnsi="Arial" w:cs="Arial"/>
            <w:color w:val="0B4F9A"/>
            <w:sz w:val="17"/>
            <w:szCs w:val="17"/>
          </w:rPr>
          <w:t>Oferta</w:t>
        </w:r>
        <w:proofErr w:type="spellEnd"/>
        <w:r w:rsidRPr="004253CD">
          <w:rPr>
            <w:rFonts w:ascii="Arial" w:eastAsia="Times New Roman" w:hAnsi="Arial" w:cs="Arial"/>
            <w:color w:val="0B4F9A"/>
            <w:sz w:val="17"/>
            <w:szCs w:val="17"/>
          </w:rPr>
          <w:t xml:space="preserve"> BRD</w:t>
        </w:r>
      </w:hyperlink>
      <w:hyperlink r:id="rId9" w:tgtFrame="_blank" w:tooltip="Descarcati Descarca Oferta CEC" w:history="1">
        <w:r w:rsidRPr="004253CD">
          <w:rPr>
            <w:rFonts w:ascii="Arial" w:eastAsia="Times New Roman" w:hAnsi="Arial" w:cs="Arial"/>
            <w:noProof/>
            <w:color w:val="0B4F9A"/>
            <w:sz w:val="17"/>
            <w:szCs w:val="17"/>
          </w:rPr>
          <w:drawing>
            <wp:inline distT="0" distB="0" distL="0" distR="0" wp14:anchorId="1507D411" wp14:editId="685F3A0F">
              <wp:extent cx="152400" cy="152400"/>
              <wp:effectExtent l="0" t="0" r="0" b="0"/>
              <wp:docPr id="3" name="Picture 3" descr="Descarca Oferta CEC">
                <a:hlinkClick xmlns:a="http://schemas.openxmlformats.org/drawingml/2006/main" r:id="rId9" tgtFrame="&quot;_blank&quot;" tooltip="&quot;Descarcati Descarca Oferta CEC&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ca Oferta CEC">
                        <a:hlinkClick r:id="rId9" tgtFrame="&quot;_blank&quot;" tooltip="&quot;Descarcati Descarca Oferta CEC&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roofErr w:type="spellStart"/>
        <w:r w:rsidRPr="004253CD">
          <w:rPr>
            <w:rFonts w:ascii="Arial" w:eastAsia="Times New Roman" w:hAnsi="Arial" w:cs="Arial"/>
            <w:color w:val="0B4F9A"/>
            <w:sz w:val="17"/>
            <w:szCs w:val="17"/>
          </w:rPr>
          <w:t>Descarca</w:t>
        </w:r>
        <w:proofErr w:type="spellEnd"/>
        <w:r w:rsidRPr="004253CD">
          <w:rPr>
            <w:rFonts w:ascii="Arial" w:eastAsia="Times New Roman" w:hAnsi="Arial" w:cs="Arial"/>
            <w:color w:val="0B4F9A"/>
            <w:sz w:val="17"/>
            <w:szCs w:val="17"/>
          </w:rPr>
          <w:t xml:space="preserve"> </w:t>
        </w:r>
        <w:proofErr w:type="spellStart"/>
        <w:r w:rsidRPr="004253CD">
          <w:rPr>
            <w:rFonts w:ascii="Arial" w:eastAsia="Times New Roman" w:hAnsi="Arial" w:cs="Arial"/>
            <w:color w:val="0B4F9A"/>
            <w:sz w:val="17"/>
            <w:szCs w:val="17"/>
          </w:rPr>
          <w:t>Oferta</w:t>
        </w:r>
        <w:proofErr w:type="spellEnd"/>
        <w:r w:rsidRPr="004253CD">
          <w:rPr>
            <w:rFonts w:ascii="Arial" w:eastAsia="Times New Roman" w:hAnsi="Arial" w:cs="Arial"/>
            <w:color w:val="0B4F9A"/>
            <w:sz w:val="17"/>
            <w:szCs w:val="17"/>
          </w:rPr>
          <w:t xml:space="preserve"> CEC</w:t>
        </w:r>
      </w:hyperlink>
    </w:p>
    <w:p w:rsidR="004253CD" w:rsidRPr="004253CD" w:rsidRDefault="004253CD" w:rsidP="004253CD">
      <w:pPr>
        <w:shd w:val="clear" w:color="auto" w:fill="FFFFFF"/>
        <w:spacing w:before="100" w:beforeAutospacing="1" w:after="100" w:afterAutospacing="1" w:line="240" w:lineRule="auto"/>
        <w:rPr>
          <w:rFonts w:ascii="Arial" w:eastAsia="Times New Roman" w:hAnsi="Arial" w:cs="Arial"/>
          <w:color w:val="666666"/>
          <w:sz w:val="20"/>
          <w:szCs w:val="20"/>
        </w:rPr>
      </w:pPr>
      <w:proofErr w:type="spellStart"/>
      <w:proofErr w:type="gramStart"/>
      <w:r w:rsidRPr="004253CD">
        <w:rPr>
          <w:rFonts w:ascii="Arial" w:eastAsia="Times New Roman" w:hAnsi="Arial" w:cs="Arial"/>
          <w:color w:val="666666"/>
          <w:sz w:val="20"/>
          <w:szCs w:val="20"/>
        </w:rPr>
        <w:t>Va</w:t>
      </w:r>
      <w:proofErr w:type="spellEnd"/>
      <w:proofErr w:type="gram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anuntam</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ca</w:t>
      </w:r>
      <w:proofErr w:type="spellEnd"/>
      <w:r w:rsidRPr="004253CD">
        <w:rPr>
          <w:rFonts w:ascii="Arial" w:eastAsia="Times New Roman" w:hAnsi="Arial" w:cs="Arial"/>
          <w:color w:val="666666"/>
          <w:sz w:val="20"/>
          <w:szCs w:val="20"/>
        </w:rPr>
        <w:t xml:space="preserve"> a </w:t>
      </w:r>
      <w:proofErr w:type="spellStart"/>
      <w:r w:rsidRPr="004253CD">
        <w:rPr>
          <w:rFonts w:ascii="Arial" w:eastAsia="Times New Roman" w:hAnsi="Arial" w:cs="Arial"/>
          <w:color w:val="666666"/>
          <w:sz w:val="20"/>
          <w:szCs w:val="20"/>
        </w:rPr>
        <w:t>inceput</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transmiterea</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scrisorilor</w:t>
      </w:r>
      <w:proofErr w:type="spellEnd"/>
      <w:r w:rsidRPr="004253CD">
        <w:rPr>
          <w:rFonts w:ascii="Arial" w:eastAsia="Times New Roman" w:hAnsi="Arial" w:cs="Arial"/>
          <w:color w:val="666666"/>
          <w:sz w:val="20"/>
          <w:szCs w:val="20"/>
        </w:rPr>
        <w:t xml:space="preserve"> de </w:t>
      </w:r>
      <w:proofErr w:type="spellStart"/>
      <w:r w:rsidRPr="004253CD">
        <w:rPr>
          <w:rFonts w:ascii="Arial" w:eastAsia="Times New Roman" w:hAnsi="Arial" w:cs="Arial"/>
          <w:color w:val="666666"/>
          <w:sz w:val="20"/>
          <w:szCs w:val="20"/>
        </w:rPr>
        <w:t>instiintare</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si</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invitatie</w:t>
      </w:r>
      <w:proofErr w:type="spellEnd"/>
      <w:r w:rsidRPr="004253CD">
        <w:rPr>
          <w:rFonts w:ascii="Arial" w:eastAsia="Times New Roman" w:hAnsi="Arial" w:cs="Arial"/>
          <w:color w:val="666666"/>
          <w:sz w:val="20"/>
          <w:szCs w:val="20"/>
        </w:rPr>
        <w:t xml:space="preserve"> la </w:t>
      </w:r>
      <w:proofErr w:type="spellStart"/>
      <w:r w:rsidRPr="004253CD">
        <w:rPr>
          <w:rFonts w:ascii="Arial" w:eastAsia="Times New Roman" w:hAnsi="Arial" w:cs="Arial"/>
          <w:color w:val="666666"/>
          <w:sz w:val="20"/>
          <w:szCs w:val="20"/>
        </w:rPr>
        <w:t>contractare</w:t>
      </w:r>
      <w:proofErr w:type="spellEnd"/>
      <w:r w:rsidRPr="004253CD">
        <w:rPr>
          <w:rFonts w:ascii="Arial" w:eastAsia="Times New Roman" w:hAnsi="Arial" w:cs="Arial"/>
          <w:color w:val="666666"/>
          <w:sz w:val="20"/>
          <w:szCs w:val="20"/>
        </w:rPr>
        <w:t xml:space="preserve"> in </w:t>
      </w:r>
      <w:proofErr w:type="spellStart"/>
      <w:r w:rsidRPr="004253CD">
        <w:rPr>
          <w:rFonts w:ascii="Arial" w:eastAsia="Times New Roman" w:hAnsi="Arial" w:cs="Arial"/>
          <w:color w:val="666666"/>
          <w:sz w:val="20"/>
          <w:szCs w:val="20"/>
        </w:rPr>
        <w:t>cadrul</w:t>
      </w:r>
      <w:proofErr w:type="spellEnd"/>
      <w:r w:rsidRPr="004253CD">
        <w:rPr>
          <w:rFonts w:ascii="Arial" w:eastAsia="Times New Roman" w:hAnsi="Arial" w:cs="Arial"/>
          <w:color w:val="666666"/>
          <w:sz w:val="20"/>
          <w:szCs w:val="20"/>
        </w:rPr>
        <w:t> </w:t>
      </w:r>
      <w:proofErr w:type="spellStart"/>
      <w:r w:rsidRPr="004253CD">
        <w:rPr>
          <w:rFonts w:ascii="Arial" w:eastAsia="Times New Roman" w:hAnsi="Arial" w:cs="Arial"/>
          <w:color w:val="666666"/>
          <w:sz w:val="20"/>
          <w:szCs w:val="20"/>
        </w:rPr>
        <w:t>Programului</w:t>
      </w:r>
      <w:proofErr w:type="spellEnd"/>
      <w:r w:rsidRPr="004253CD">
        <w:rPr>
          <w:rFonts w:ascii="Arial" w:eastAsia="Times New Roman" w:hAnsi="Arial" w:cs="Arial"/>
          <w:color w:val="666666"/>
          <w:sz w:val="20"/>
          <w:szCs w:val="20"/>
        </w:rPr>
        <w:t xml:space="preserve"> de </w:t>
      </w:r>
      <w:proofErr w:type="spellStart"/>
      <w:r w:rsidRPr="004253CD">
        <w:rPr>
          <w:rFonts w:ascii="Arial" w:eastAsia="Times New Roman" w:hAnsi="Arial" w:cs="Arial"/>
          <w:color w:val="666666"/>
          <w:sz w:val="20"/>
          <w:szCs w:val="20"/>
        </w:rPr>
        <w:t>dezvoltare</w:t>
      </w:r>
      <w:proofErr w:type="spellEnd"/>
      <w:r w:rsidRPr="004253CD">
        <w:rPr>
          <w:rFonts w:ascii="Arial" w:eastAsia="Times New Roman" w:hAnsi="Arial" w:cs="Arial"/>
          <w:color w:val="666666"/>
          <w:sz w:val="20"/>
          <w:szCs w:val="20"/>
        </w:rPr>
        <w:t xml:space="preserve"> a </w:t>
      </w:r>
      <w:proofErr w:type="spellStart"/>
      <w:r w:rsidRPr="004253CD">
        <w:rPr>
          <w:rFonts w:ascii="Arial" w:eastAsia="Times New Roman" w:hAnsi="Arial" w:cs="Arial"/>
          <w:color w:val="666666"/>
          <w:sz w:val="20"/>
          <w:szCs w:val="20"/>
        </w:rPr>
        <w:t>activităţilor</w:t>
      </w:r>
      <w:proofErr w:type="spellEnd"/>
      <w:r w:rsidRPr="004253CD">
        <w:rPr>
          <w:rFonts w:ascii="Arial" w:eastAsia="Times New Roman" w:hAnsi="Arial" w:cs="Arial"/>
          <w:color w:val="666666"/>
          <w:sz w:val="20"/>
          <w:szCs w:val="20"/>
        </w:rPr>
        <w:t xml:space="preserve"> de </w:t>
      </w:r>
      <w:proofErr w:type="spellStart"/>
      <w:r w:rsidRPr="004253CD">
        <w:rPr>
          <w:rFonts w:ascii="Arial" w:eastAsia="Times New Roman" w:hAnsi="Arial" w:cs="Arial"/>
          <w:color w:val="666666"/>
          <w:sz w:val="20"/>
          <w:szCs w:val="20"/>
        </w:rPr>
        <w:t>comercializare</w:t>
      </w:r>
      <w:proofErr w:type="spellEnd"/>
      <w:r w:rsidRPr="004253CD">
        <w:rPr>
          <w:rFonts w:ascii="Arial" w:eastAsia="Times New Roman" w:hAnsi="Arial" w:cs="Arial"/>
          <w:color w:val="666666"/>
          <w:sz w:val="20"/>
          <w:szCs w:val="20"/>
        </w:rPr>
        <w:t xml:space="preserve"> a </w:t>
      </w:r>
      <w:proofErr w:type="spellStart"/>
      <w:r w:rsidRPr="004253CD">
        <w:rPr>
          <w:rFonts w:ascii="Arial" w:eastAsia="Times New Roman" w:hAnsi="Arial" w:cs="Arial"/>
          <w:color w:val="666666"/>
          <w:sz w:val="20"/>
          <w:szCs w:val="20"/>
        </w:rPr>
        <w:t>produselor</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şi</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serviciilor</w:t>
      </w:r>
      <w:proofErr w:type="spellEnd"/>
      <w:r w:rsidRPr="004253CD">
        <w:rPr>
          <w:rFonts w:ascii="Arial" w:eastAsia="Times New Roman" w:hAnsi="Arial" w:cs="Arial"/>
          <w:color w:val="666666"/>
          <w:sz w:val="20"/>
          <w:szCs w:val="20"/>
        </w:rPr>
        <w:t xml:space="preserve"> de </w:t>
      </w:r>
      <w:proofErr w:type="spellStart"/>
      <w:r w:rsidRPr="004253CD">
        <w:rPr>
          <w:rFonts w:ascii="Arial" w:eastAsia="Times New Roman" w:hAnsi="Arial" w:cs="Arial"/>
          <w:color w:val="666666"/>
          <w:sz w:val="20"/>
          <w:szCs w:val="20"/>
        </w:rPr>
        <w:t>piaţă</w:t>
      </w:r>
      <w:proofErr w:type="spellEnd"/>
      <w:r w:rsidRPr="004253CD">
        <w:rPr>
          <w:rFonts w:ascii="Arial" w:eastAsia="Times New Roman" w:hAnsi="Arial" w:cs="Arial"/>
          <w:color w:val="666666"/>
          <w:sz w:val="20"/>
          <w:szCs w:val="20"/>
        </w:rPr>
        <w:t>.</w:t>
      </w:r>
    </w:p>
    <w:p w:rsidR="004253CD" w:rsidRPr="004253CD" w:rsidRDefault="004253CD" w:rsidP="004253CD">
      <w:pPr>
        <w:shd w:val="clear" w:color="auto" w:fill="FFFFFF"/>
        <w:spacing w:before="100" w:beforeAutospacing="1" w:after="100" w:afterAutospacing="1" w:line="240" w:lineRule="auto"/>
        <w:rPr>
          <w:rFonts w:ascii="Arial" w:eastAsia="Times New Roman" w:hAnsi="Arial" w:cs="Arial"/>
          <w:color w:val="666666"/>
          <w:sz w:val="20"/>
          <w:szCs w:val="20"/>
        </w:rPr>
      </w:pPr>
      <w:proofErr w:type="gramStart"/>
      <w:r w:rsidRPr="004253CD">
        <w:rPr>
          <w:rFonts w:ascii="Arial" w:eastAsia="Times New Roman" w:hAnsi="Arial" w:cs="Arial"/>
          <w:color w:val="666666"/>
          <w:sz w:val="20"/>
          <w:szCs w:val="20"/>
        </w:rPr>
        <w:t>Conform</w:t>
      </w:r>
      <w:proofErr w:type="gram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procedurii</w:t>
      </w:r>
      <w:proofErr w:type="spellEnd"/>
      <w:r w:rsidRPr="004253CD">
        <w:rPr>
          <w:rFonts w:ascii="Arial" w:eastAsia="Times New Roman" w:hAnsi="Arial" w:cs="Arial"/>
          <w:color w:val="666666"/>
          <w:sz w:val="20"/>
          <w:szCs w:val="20"/>
        </w:rPr>
        <w:t xml:space="preserve"> </w:t>
      </w:r>
      <w:proofErr w:type="spellStart"/>
      <w:r w:rsidRPr="004253CD">
        <w:rPr>
          <w:rFonts w:ascii="Arial" w:eastAsia="Times New Roman" w:hAnsi="Arial" w:cs="Arial"/>
          <w:color w:val="666666"/>
          <w:sz w:val="20"/>
          <w:szCs w:val="20"/>
        </w:rPr>
        <w:t>programului</w:t>
      </w:r>
      <w:proofErr w:type="spellEnd"/>
      <w:r w:rsidRPr="004253CD">
        <w:rPr>
          <w:rFonts w:ascii="Arial" w:eastAsia="Times New Roman" w:hAnsi="Arial" w:cs="Arial"/>
          <w:color w:val="666666"/>
          <w:sz w:val="20"/>
          <w:szCs w:val="20"/>
        </w:rPr>
        <w:t xml:space="preserve"> "</w:t>
      </w:r>
      <w:r w:rsidRPr="004253CD">
        <w:rPr>
          <w:rFonts w:ascii="Arial" w:eastAsia="Times New Roman" w:hAnsi="Arial" w:cs="Arial"/>
          <w:color w:val="666666"/>
          <w:sz w:val="20"/>
          <w:szCs w:val="20"/>
          <w:lang w:val="ro-RO"/>
        </w:rPr>
        <w:t>În termen de 10 zile lucrătoare de la data primirii </w:t>
      </w:r>
      <w:r w:rsidRPr="004253CD">
        <w:rPr>
          <w:rFonts w:ascii="Arial" w:eastAsia="Times New Roman" w:hAnsi="Arial" w:cs="Arial"/>
          <w:i/>
          <w:iCs/>
          <w:color w:val="666666"/>
          <w:sz w:val="20"/>
          <w:szCs w:val="20"/>
          <w:lang w:val="ro-RO"/>
        </w:rPr>
        <w:t>Scrisorii de acceptare de principiu pentru finanţare</w:t>
      </w:r>
      <w:r w:rsidRPr="004253CD">
        <w:rPr>
          <w:rFonts w:ascii="Arial" w:eastAsia="Times New Roman" w:hAnsi="Arial" w:cs="Arial"/>
          <w:color w:val="666666"/>
          <w:sz w:val="20"/>
          <w:szCs w:val="20"/>
          <w:lang w:val="ro-RO"/>
        </w:rPr>
        <w:t> în limita bugetului, beneficiarii care implementează proiectul fără componentă de credit vor semna la sediul AIMMAIPE Contractul de finanțare (anexa nr.12 la Procedură). Termenul limită de semnare a contractelor de finanțare care se implementează fără componentă de credit este </w:t>
      </w:r>
      <w:r w:rsidRPr="004253CD">
        <w:rPr>
          <w:rFonts w:ascii="Arial" w:eastAsia="Times New Roman" w:hAnsi="Arial" w:cs="Arial"/>
          <w:b/>
          <w:bCs/>
          <w:color w:val="666666"/>
          <w:sz w:val="20"/>
          <w:szCs w:val="20"/>
          <w:lang w:val="ro-RO"/>
        </w:rPr>
        <w:t>29 noiembrie 2017</w:t>
      </w:r>
      <w:r w:rsidRPr="004253CD">
        <w:rPr>
          <w:rFonts w:ascii="Arial" w:eastAsia="Times New Roman" w:hAnsi="Arial" w:cs="Arial"/>
          <w:color w:val="666666"/>
          <w:sz w:val="20"/>
          <w:szCs w:val="20"/>
          <w:lang w:val="ro-RO"/>
        </w:rPr>
        <w:t>. Aplicanții pot solicita și înlocuirea componentei de aport propriu cu componentă de credit cu condiția respectării termenului limită de semnare a contractului de finanțare, respectiv 29 noiembrie 2017.</w:t>
      </w:r>
    </w:p>
    <w:p w:rsidR="004253CD" w:rsidRPr="004253CD" w:rsidRDefault="004253CD" w:rsidP="004253CD">
      <w:pPr>
        <w:shd w:val="clear" w:color="auto" w:fill="FFFFFF"/>
        <w:spacing w:before="100" w:beforeAutospacing="1" w:after="100" w:afterAutospacing="1" w:line="240" w:lineRule="auto"/>
        <w:rPr>
          <w:rFonts w:ascii="Arial" w:eastAsia="Times New Roman" w:hAnsi="Arial" w:cs="Arial"/>
          <w:color w:val="666666"/>
          <w:sz w:val="20"/>
          <w:szCs w:val="20"/>
        </w:rPr>
      </w:pPr>
      <w:r w:rsidRPr="004253CD">
        <w:rPr>
          <w:rFonts w:ascii="Arial" w:eastAsia="Times New Roman" w:hAnsi="Arial" w:cs="Arial"/>
          <w:color w:val="666666"/>
          <w:sz w:val="20"/>
          <w:szCs w:val="20"/>
          <w:lang w:val="ro-RO"/>
        </w:rPr>
        <w:t>Aplicanţii ale căror planuri de afaceri se implementează cu componentă de credit şi care au fost înştiinţaţi cu privire la acceptarea de principiu la finanţare în urma verificărilor efectuate, au obligaţia de a se prezenta în termen de 5 zile lucrătoare de la data primirii Scrisorii de acceptare de principiu în limita bugetului la instituţia de credit parteneră în vederea deschiderii contului şi depunerii documentelor necesare obţinerii creditului." </w:t>
      </w:r>
    </w:p>
    <w:p w:rsidR="004253CD" w:rsidRPr="004253CD" w:rsidRDefault="004253CD" w:rsidP="004253CD">
      <w:pPr>
        <w:shd w:val="clear" w:color="auto" w:fill="FFFFFF"/>
        <w:spacing w:before="100" w:beforeAutospacing="1" w:after="100" w:afterAutospacing="1" w:line="240" w:lineRule="auto"/>
        <w:rPr>
          <w:rFonts w:ascii="Arial" w:eastAsia="Times New Roman" w:hAnsi="Arial" w:cs="Arial"/>
          <w:color w:val="666666"/>
          <w:sz w:val="20"/>
          <w:szCs w:val="20"/>
        </w:rPr>
      </w:pPr>
      <w:r w:rsidRPr="004253CD">
        <w:rPr>
          <w:rFonts w:ascii="Arial" w:eastAsia="Times New Roman" w:hAnsi="Arial" w:cs="Arial"/>
          <w:color w:val="666666"/>
          <w:sz w:val="20"/>
          <w:szCs w:val="20"/>
          <w:lang w:val="ro-RO"/>
        </w:rPr>
        <w:t>Cele 3 institutii de credit partenere in cadrul Programului sunt BCR, BRD si CEC BANK ale caror oferte de parteneriat le puteti descarca mai jos!</w:t>
      </w:r>
    </w:p>
    <w:p w:rsidR="004253CD" w:rsidRPr="004253CD" w:rsidRDefault="004253CD" w:rsidP="004253CD">
      <w:pPr>
        <w:shd w:val="clear" w:color="auto" w:fill="FFFFFF"/>
        <w:spacing w:before="100" w:beforeAutospacing="1" w:after="100" w:afterAutospacing="1" w:line="240" w:lineRule="auto"/>
        <w:rPr>
          <w:rFonts w:ascii="Times New Roman" w:eastAsia="Times New Roman" w:hAnsi="Times New Roman" w:cs="Times New Roman"/>
          <w:color w:val="666666"/>
          <w:sz w:val="24"/>
          <w:szCs w:val="24"/>
        </w:rPr>
      </w:pPr>
      <w:r w:rsidRPr="004253CD">
        <w:rPr>
          <w:rFonts w:ascii="Times New Roman" w:eastAsia="Times New Roman" w:hAnsi="Times New Roman" w:cs="Times New Roman"/>
          <w:color w:val="666666"/>
          <w:sz w:val="24"/>
          <w:szCs w:val="24"/>
          <w:lang w:val="ro-RO"/>
        </w:rPr>
        <w:t>În vederea semnării Contractului de Finanţare, beneficiarii trebuie să prezinte în original, documentele încărcate în planul de afaceri on-line, şi anume:</w:t>
      </w:r>
    </w:p>
    <w:p w:rsidR="004253CD" w:rsidRPr="004253CD" w:rsidRDefault="004253CD" w:rsidP="004253CD">
      <w:pPr>
        <w:shd w:val="clear" w:color="auto" w:fill="FFFFFF"/>
        <w:spacing w:before="100" w:beforeAutospacing="1" w:after="100" w:afterAutospacing="1" w:line="240" w:lineRule="auto"/>
        <w:rPr>
          <w:rFonts w:ascii="Times New Roman" w:eastAsia="Times New Roman" w:hAnsi="Times New Roman" w:cs="Times New Roman"/>
          <w:color w:val="666666"/>
          <w:sz w:val="24"/>
          <w:szCs w:val="24"/>
        </w:rPr>
      </w:pPr>
      <w:r w:rsidRPr="004253CD">
        <w:rPr>
          <w:rFonts w:ascii="Times New Roman" w:eastAsia="Times New Roman" w:hAnsi="Times New Roman" w:cs="Times New Roman"/>
          <w:b/>
          <w:bCs/>
          <w:color w:val="666666"/>
          <w:sz w:val="24"/>
          <w:szCs w:val="24"/>
          <w:lang w:val="ro-RO"/>
        </w:rPr>
        <w:t>- </w:t>
      </w:r>
      <w:r w:rsidRPr="004253CD">
        <w:rPr>
          <w:rFonts w:ascii="Times New Roman" w:eastAsia="Times New Roman" w:hAnsi="Times New Roman" w:cs="Times New Roman"/>
          <w:color w:val="666666"/>
          <w:sz w:val="24"/>
          <w:szCs w:val="24"/>
          <w:lang w:val="ro-RO"/>
        </w:rPr>
        <w:t>cererea tip de acord de principiu pentru finanţare (Anexa 3) semnată de reprezentantul legal sau împuternicitul societăţii</w:t>
      </w:r>
    </w:p>
    <w:p w:rsidR="004253CD" w:rsidRPr="004253CD" w:rsidRDefault="004253CD" w:rsidP="004253CD">
      <w:pPr>
        <w:shd w:val="clear" w:color="auto" w:fill="FFFFFF"/>
        <w:spacing w:before="100" w:beforeAutospacing="1" w:after="100" w:afterAutospacing="1" w:line="240" w:lineRule="auto"/>
        <w:rPr>
          <w:rFonts w:ascii="Times New Roman" w:eastAsia="Times New Roman" w:hAnsi="Times New Roman" w:cs="Times New Roman"/>
          <w:color w:val="666666"/>
          <w:sz w:val="24"/>
          <w:szCs w:val="24"/>
        </w:rPr>
      </w:pPr>
      <w:r w:rsidRPr="004253CD">
        <w:rPr>
          <w:rFonts w:ascii="Times New Roman" w:eastAsia="Times New Roman" w:hAnsi="Times New Roman" w:cs="Times New Roman"/>
          <w:b/>
          <w:bCs/>
          <w:color w:val="666666"/>
          <w:sz w:val="24"/>
          <w:szCs w:val="24"/>
          <w:lang w:val="ro-RO"/>
        </w:rPr>
        <w:t>- </w:t>
      </w:r>
      <w:r w:rsidRPr="004253CD">
        <w:rPr>
          <w:rFonts w:ascii="Times New Roman" w:eastAsia="Times New Roman" w:hAnsi="Times New Roman" w:cs="Times New Roman"/>
          <w:color w:val="666666"/>
          <w:sz w:val="24"/>
          <w:szCs w:val="24"/>
          <w:lang w:val="ro-RO"/>
        </w:rPr>
        <w:t>dovezi certe privind capacitatea de cofinanţare a proiectului, respectiv prezentarea de: scrisoare de confort (angajantă)/ extras de cont semnat de către ofiţerul bancar (eliberat cu cel mult 3 zile lucrătoare înainte de data depunerii) care să demonstreze că beneficiarul dispune de  suma necesară cofinanţării </w:t>
      </w:r>
      <w:r w:rsidRPr="004253CD">
        <w:rPr>
          <w:rFonts w:ascii="Times New Roman" w:eastAsia="Times New Roman" w:hAnsi="Times New Roman" w:cs="Times New Roman"/>
          <w:b/>
          <w:bCs/>
          <w:color w:val="666666"/>
          <w:sz w:val="24"/>
          <w:szCs w:val="24"/>
          <w:lang w:val="ro-RO"/>
        </w:rPr>
        <w:t>/</w:t>
      </w:r>
      <w:r w:rsidRPr="004253CD">
        <w:rPr>
          <w:rFonts w:ascii="Times New Roman" w:eastAsia="Times New Roman" w:hAnsi="Times New Roman" w:cs="Times New Roman"/>
          <w:color w:val="666666"/>
          <w:sz w:val="24"/>
          <w:szCs w:val="24"/>
          <w:lang w:val="ro-RO"/>
        </w:rPr>
        <w:t>contract/ linie de credit, emise de o instituţie financiară bancară din Romania, şi care vor acoperi cel puţin valoarea cofinanţării proprii a proiectului, respectiv procentul de cofinanţare din cheltuielile eligibile. </w:t>
      </w:r>
    </w:p>
    <w:p w:rsidR="004253CD" w:rsidRPr="004253CD" w:rsidRDefault="004253CD" w:rsidP="004253CD">
      <w:pPr>
        <w:shd w:val="clear" w:color="auto" w:fill="FFFFFF"/>
        <w:spacing w:before="100" w:beforeAutospacing="1" w:after="100" w:afterAutospacing="1" w:line="240" w:lineRule="auto"/>
        <w:rPr>
          <w:rFonts w:ascii="Times New Roman" w:eastAsia="Times New Roman" w:hAnsi="Times New Roman" w:cs="Times New Roman"/>
          <w:color w:val="666666"/>
          <w:sz w:val="24"/>
          <w:szCs w:val="24"/>
        </w:rPr>
      </w:pPr>
      <w:r w:rsidRPr="004253CD">
        <w:rPr>
          <w:rFonts w:ascii="Times New Roman" w:eastAsia="Times New Roman" w:hAnsi="Times New Roman" w:cs="Times New Roman"/>
          <w:color w:val="666666"/>
          <w:sz w:val="24"/>
          <w:szCs w:val="24"/>
          <w:lang w:val="ro-RO"/>
        </w:rPr>
        <w:t>- certificatele de atestare fiscală privind îndeplinirea obligaţiilor exigibile de plată a impozitelor, taxelor şi datoriilor către bugetul general consolidat, atât pentru sediul social,cât şi pentru toate punctele de lucru care au cod unic de înregistrare fiscală, conform prevederilor Legii nr. 207/2015 privind Codul de procedură fiscală, cu modificările şi completările ulterioare, în original sau copie legalizată, eliberate de către organul fiscal competent al autorităţii administraţiei publice locale, în termen de valabilitate la data semnării contractului;</w:t>
      </w:r>
    </w:p>
    <w:p w:rsidR="004253CD" w:rsidRPr="004253CD" w:rsidRDefault="004253CD" w:rsidP="004253CD">
      <w:pPr>
        <w:shd w:val="clear" w:color="auto" w:fill="FFFFFF"/>
        <w:spacing w:before="100" w:beforeAutospacing="1" w:after="100" w:afterAutospacing="1" w:line="240" w:lineRule="auto"/>
        <w:rPr>
          <w:rFonts w:ascii="Times New Roman" w:eastAsia="Times New Roman" w:hAnsi="Times New Roman" w:cs="Times New Roman"/>
          <w:color w:val="666666"/>
          <w:sz w:val="24"/>
          <w:szCs w:val="24"/>
        </w:rPr>
      </w:pPr>
      <w:r w:rsidRPr="004253CD">
        <w:rPr>
          <w:rFonts w:ascii="Times New Roman" w:eastAsia="Times New Roman" w:hAnsi="Times New Roman" w:cs="Times New Roman"/>
          <w:color w:val="666666"/>
          <w:sz w:val="24"/>
          <w:szCs w:val="24"/>
          <w:lang w:val="ro-RO"/>
        </w:rPr>
        <w:t xml:space="preserve">- certificatele de atestare fiscală privind îndeplinirea obligaţiilor exigibile de plată a impozitelor, taxelor şi datoriilor către bugetele locale, atât pentru sediul social,cât şi pentru toate punctele de lucru (indiferent dacă au sau nu cod unic de înregistrare fiscală), în original sau în copie legalizată, eliberate de către organul fiscal competent al autorităţii administraţiei publice locale, </w:t>
      </w:r>
      <w:r w:rsidRPr="004253CD">
        <w:rPr>
          <w:rFonts w:ascii="Times New Roman" w:eastAsia="Times New Roman" w:hAnsi="Times New Roman" w:cs="Times New Roman"/>
          <w:color w:val="666666"/>
          <w:sz w:val="24"/>
          <w:szCs w:val="24"/>
          <w:lang w:val="ro-RO"/>
        </w:rPr>
        <w:lastRenderedPageBreak/>
        <w:t>în termen de valabilitate la data semnării contractului. În cazul în care firma nu este înregistrată ca fiind plătitoare în cadrul administraţiei respective, se solicită o adeverinţă. </w:t>
      </w:r>
    </w:p>
    <w:p w:rsidR="004253CD" w:rsidRPr="004253CD" w:rsidRDefault="004253CD" w:rsidP="004253CD">
      <w:pPr>
        <w:shd w:val="clear" w:color="auto" w:fill="FFFFFF"/>
        <w:spacing w:after="0" w:line="240" w:lineRule="auto"/>
        <w:rPr>
          <w:rFonts w:ascii="Arial" w:eastAsia="Times New Roman" w:hAnsi="Arial" w:cs="Arial"/>
          <w:color w:val="666666"/>
          <w:sz w:val="20"/>
          <w:szCs w:val="20"/>
        </w:rPr>
      </w:pPr>
      <w:r w:rsidRPr="004253CD">
        <w:rPr>
          <w:rFonts w:ascii="Arial" w:eastAsia="Times New Roman" w:hAnsi="Arial" w:cs="Arial"/>
          <w:color w:val="666666"/>
          <w:sz w:val="20"/>
          <w:szCs w:val="20"/>
        </w:rPr>
        <w:br/>
      </w:r>
      <w:hyperlink r:id="rId10" w:tooltip="Alte articole din PROGRAMUL COMERT SI SERVICII 2017" w:history="1">
        <w:r w:rsidRPr="004253CD">
          <w:rPr>
            <w:rFonts w:ascii="Arial" w:eastAsia="Times New Roman" w:hAnsi="Arial" w:cs="Arial"/>
            <w:color w:val="CC0007"/>
            <w:sz w:val="17"/>
            <w:szCs w:val="17"/>
          </w:rPr>
          <w:br/>
        </w:r>
      </w:hyperlink>
      <w:bookmarkStart w:id="0" w:name="_GoBack"/>
      <w:bookmarkEnd w:id="0"/>
    </w:p>
    <w:p w:rsidR="00AA7AA9" w:rsidRDefault="00AA7AA9"/>
    <w:sectPr w:rsidR="00AA7A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3CD"/>
    <w:rsid w:val="004253CD"/>
    <w:rsid w:val="00AA7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5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3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53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3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006452">
      <w:bodyDiv w:val="1"/>
      <w:marLeft w:val="0"/>
      <w:marRight w:val="0"/>
      <w:marTop w:val="0"/>
      <w:marBottom w:val="0"/>
      <w:divBdr>
        <w:top w:val="none" w:sz="0" w:space="0" w:color="auto"/>
        <w:left w:val="none" w:sz="0" w:space="0" w:color="auto"/>
        <w:bottom w:val="none" w:sz="0" w:space="0" w:color="auto"/>
        <w:right w:val="none" w:sz="0" w:space="0" w:color="auto"/>
      </w:divBdr>
      <w:divsChild>
        <w:div w:id="489061554">
          <w:marLeft w:val="315"/>
          <w:marRight w:val="0"/>
          <w:marTop w:val="150"/>
          <w:marBottom w:val="150"/>
          <w:divBdr>
            <w:top w:val="none" w:sz="0" w:space="0" w:color="auto"/>
            <w:left w:val="none" w:sz="0" w:space="0" w:color="auto"/>
            <w:bottom w:val="none" w:sz="0" w:space="0" w:color="auto"/>
            <w:right w:val="none" w:sz="0" w:space="0" w:color="auto"/>
          </w:divBdr>
        </w:div>
        <w:div w:id="909194076">
          <w:marLeft w:val="0"/>
          <w:marRight w:val="0"/>
          <w:marTop w:val="0"/>
          <w:marBottom w:val="0"/>
          <w:divBdr>
            <w:top w:val="none" w:sz="0" w:space="0" w:color="auto"/>
            <w:left w:val="none" w:sz="0" w:space="0" w:color="auto"/>
            <w:bottom w:val="single" w:sz="6" w:space="8" w:color="F8FCFF"/>
            <w:right w:val="none" w:sz="0" w:space="0" w:color="auto"/>
          </w:divBdr>
          <w:divsChild>
            <w:div w:id="1964189301">
              <w:marLeft w:val="540"/>
              <w:marRight w:val="0"/>
              <w:marTop w:val="0"/>
              <w:marBottom w:val="150"/>
              <w:divBdr>
                <w:top w:val="none" w:sz="0" w:space="0" w:color="auto"/>
                <w:left w:val="none" w:sz="0" w:space="0" w:color="auto"/>
                <w:bottom w:val="none" w:sz="0" w:space="0" w:color="auto"/>
                <w:right w:val="none" w:sz="0" w:space="0" w:color="auto"/>
              </w:divBdr>
            </w:div>
            <w:div w:id="1751074163">
              <w:marLeft w:val="495"/>
              <w:marRight w:val="0"/>
              <w:marTop w:val="150"/>
              <w:marBottom w:val="150"/>
              <w:divBdr>
                <w:top w:val="none" w:sz="0" w:space="0" w:color="auto"/>
                <w:left w:val="none" w:sz="0" w:space="0" w:color="auto"/>
                <w:bottom w:val="none" w:sz="0" w:space="0" w:color="auto"/>
                <w:right w:val="none" w:sz="0" w:space="0" w:color="auto"/>
              </w:divBdr>
            </w:div>
            <w:div w:id="1563831561">
              <w:marLeft w:val="49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ppimm.ro/downloadFile/6615/6056"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ippimm.ro/downloadFile/6615/6055" TargetMode="External"/><Relationship Id="rId11" Type="http://schemas.openxmlformats.org/officeDocument/2006/relationships/fontTable" Target="fontTable.xml"/><Relationship Id="rId5" Type="http://schemas.openxmlformats.org/officeDocument/2006/relationships/hyperlink" Target="http://www.aippimm.ro/categorie/programe/programul-comert-si-servicii-2017/" TargetMode="External"/><Relationship Id="rId10" Type="http://schemas.openxmlformats.org/officeDocument/2006/relationships/hyperlink" Target="http://www.aippimm.ro/categorie/programe/programul-comert-si-servicii-2017/" TargetMode="External"/><Relationship Id="rId4" Type="http://schemas.openxmlformats.org/officeDocument/2006/relationships/webSettings" Target="webSettings.xml"/><Relationship Id="rId9" Type="http://schemas.openxmlformats.org/officeDocument/2006/relationships/hyperlink" Target="http://www.aippimm.ro/downloadFile/6615/60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Nicoleta-Laptop</dc:creator>
  <cp:lastModifiedBy>Nicoleta-Laptop</cp:lastModifiedBy>
  <cp:revision>1</cp:revision>
  <dcterms:created xsi:type="dcterms:W3CDTF">2019-04-16T11:31:00Z</dcterms:created>
  <dcterms:modified xsi:type="dcterms:W3CDTF">2019-04-16T11:33:00Z</dcterms:modified>
</cp:coreProperties>
</file>